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FBA" w:rsidRPr="00EC260F" w:rsidRDefault="002F1FBA" w:rsidP="002F1FBA">
      <w:pPr>
        <w:widowControl w:val="0"/>
        <w:autoSpaceDE w:val="0"/>
        <w:autoSpaceDN w:val="0"/>
        <w:adjustRightInd w:val="0"/>
        <w:spacing w:line="240" w:lineRule="exact"/>
        <w:ind w:firstLine="539"/>
        <w:jc w:val="both"/>
        <w:rPr>
          <w:b/>
          <w:sz w:val="28"/>
          <w:szCs w:val="28"/>
        </w:rPr>
      </w:pPr>
      <w:r>
        <w:t xml:space="preserve">        </w:t>
      </w:r>
      <w:r w:rsidRPr="00EC260F">
        <w:rPr>
          <w:b/>
          <w:sz w:val="28"/>
          <w:szCs w:val="28"/>
        </w:rPr>
        <w:t>Закон Тверской области от 06.07.2015 N 62-ЗО "О внесении изменений в Закон Тверской области "Об административных правонарушениях".</w:t>
      </w:r>
    </w:p>
    <w:p w:rsidR="002F1FBA" w:rsidRPr="00EC260F" w:rsidRDefault="002F1FBA" w:rsidP="002F1FB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2F1FBA" w:rsidRPr="00EC260F" w:rsidRDefault="002F1FBA" w:rsidP="002F1F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C260F">
        <w:rPr>
          <w:sz w:val="28"/>
          <w:szCs w:val="28"/>
        </w:rPr>
        <w:t xml:space="preserve">Глава 7 Закона Тверской области от 14.07.2003 N 46-ЗО "Об административных правонарушениях" дополнена статьей 50.4 «Несоблюдение требований, установленных Законом Тверской области от 12.10.2010 N 75-ЗО "Об организации транспортного обслуживания населения автомобильным транспортом в Тверской области" к осуществлению регулярной перевозки пассажиров и багажа автомобильным транспортом в межмуниципальном сообщении на территории Тверской области» </w:t>
      </w:r>
      <w:proofErr w:type="gramEnd"/>
    </w:p>
    <w:p w:rsidR="002F1FBA" w:rsidRPr="00EC260F" w:rsidRDefault="002F1FBA" w:rsidP="002F1F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4"/>
      <w:bookmarkEnd w:id="0"/>
      <w:r w:rsidRPr="00EC260F">
        <w:rPr>
          <w:sz w:val="28"/>
          <w:szCs w:val="28"/>
        </w:rPr>
        <w:t xml:space="preserve">Осуществление регулярной перевозки пассажиров и багажа автомобильным транспортом </w:t>
      </w:r>
      <w:proofErr w:type="gramStart"/>
      <w:r w:rsidRPr="00EC260F">
        <w:rPr>
          <w:sz w:val="28"/>
          <w:szCs w:val="28"/>
        </w:rPr>
        <w:t>по межмуниципальным маршрутам перевозок без заключения с уполномоченным органом договора на организацию перевозок по межмуниципальному маршруту</w:t>
      </w:r>
      <w:proofErr w:type="gramEnd"/>
      <w:r w:rsidRPr="00EC260F">
        <w:rPr>
          <w:sz w:val="28"/>
          <w:szCs w:val="28"/>
        </w:rPr>
        <w:t xml:space="preserve"> перевозок - влечет наложение административного штрафа на граждан в размере четырех тысяч рублей; на должностных лиц - двадцать пять тысяч рублей; на юридических лиц - сто пятьдесят тысяч рублей.</w:t>
      </w:r>
    </w:p>
    <w:p w:rsidR="002F1FBA" w:rsidRPr="00EC260F" w:rsidRDefault="002F1FBA" w:rsidP="002F1F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6"/>
      <w:bookmarkEnd w:id="1"/>
      <w:r w:rsidRPr="00EC260F">
        <w:rPr>
          <w:sz w:val="28"/>
          <w:szCs w:val="28"/>
        </w:rPr>
        <w:t>За осуществление регулярной перевозки пассажиров и багажа автомобильным транспортом в межмуниципальном сообщении по маршрутам, не включенным в реестр межмуниципальных маршрутов перевозок Тверской области,  налагается административный штраф на граждан в размере четырех тысяч рублей; на должностных лиц - двадцать пять тысяч рублей; на юридических лиц - сто пятьдесят тысяч рублей.</w:t>
      </w:r>
    </w:p>
    <w:p w:rsidR="002F1FBA" w:rsidRPr="00EC260F" w:rsidRDefault="002F1FBA" w:rsidP="002F1FB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C260F">
        <w:rPr>
          <w:sz w:val="28"/>
          <w:szCs w:val="28"/>
        </w:rPr>
        <w:t xml:space="preserve"> Повторное совершение указанных в данной норме административных правонарушений влечет наложение административного штрафа на граждан в размере пяти тысяч рублей; на должностных лиц - пятьдесят тысяч рублей; на юридических лиц - триста тысяч рублей.</w:t>
      </w:r>
    </w:p>
    <w:p w:rsidR="007E63A3" w:rsidRPr="002F1FBA" w:rsidRDefault="007E63A3">
      <w:pPr>
        <w:rPr>
          <w:sz w:val="28"/>
          <w:szCs w:val="28"/>
        </w:rPr>
      </w:pPr>
    </w:p>
    <w:sectPr w:rsidR="007E63A3" w:rsidRPr="002F1FBA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BA"/>
    <w:rsid w:val="00093A5E"/>
    <w:rsid w:val="002F1FBA"/>
    <w:rsid w:val="00353EE8"/>
    <w:rsid w:val="007E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>Прокуратура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2015-08-03T15:40:00Z</dcterms:created>
  <dcterms:modified xsi:type="dcterms:W3CDTF">2015-08-03T15:40:00Z</dcterms:modified>
</cp:coreProperties>
</file>