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A99" w:rsidRDefault="00B07A99" w:rsidP="00B07A99"/>
    <w:p w:rsidR="00B07A99" w:rsidRPr="00E53EAA" w:rsidRDefault="00B07A99" w:rsidP="00B07A99">
      <w:pPr>
        <w:shd w:val="clear" w:color="auto" w:fill="FEFEFE"/>
        <w:spacing w:line="240" w:lineRule="exact"/>
        <w:ind w:firstLine="540"/>
        <w:jc w:val="both"/>
        <w:rPr>
          <w:b/>
          <w:sz w:val="28"/>
          <w:szCs w:val="28"/>
        </w:rPr>
      </w:pPr>
      <w:r w:rsidRPr="00E53EAA">
        <w:rPr>
          <w:b/>
          <w:sz w:val="28"/>
          <w:szCs w:val="28"/>
        </w:rPr>
        <w:t>Указ Президента Российской Федерации   от 21.07.2015 № 373 «О некоторых вопросах государственного управления и контроля в сфере антимонопольного и тарифного регулирования».</w:t>
      </w:r>
    </w:p>
    <w:p w:rsidR="00B07A99" w:rsidRPr="00E53EAA" w:rsidRDefault="00B07A99" w:rsidP="00B07A99">
      <w:pPr>
        <w:shd w:val="clear" w:color="auto" w:fill="FEFEFE"/>
        <w:spacing w:line="240" w:lineRule="exact"/>
        <w:ind w:firstLine="540"/>
        <w:jc w:val="both"/>
        <w:rPr>
          <w:b/>
          <w:sz w:val="28"/>
          <w:szCs w:val="28"/>
        </w:rPr>
      </w:pPr>
    </w:p>
    <w:p w:rsidR="00B07A99" w:rsidRPr="00E53EAA" w:rsidRDefault="00B07A99" w:rsidP="00B07A99">
      <w:pPr>
        <w:shd w:val="clear" w:color="auto" w:fill="FEFEFE"/>
        <w:ind w:firstLine="540"/>
        <w:jc w:val="both"/>
        <w:rPr>
          <w:sz w:val="28"/>
          <w:szCs w:val="28"/>
        </w:rPr>
      </w:pPr>
      <w:r w:rsidRPr="00E53EAA">
        <w:rPr>
          <w:sz w:val="28"/>
          <w:szCs w:val="28"/>
        </w:rPr>
        <w:t>В целях совершенствования государственного управления и контроля в сфере антимонопольного и тарифного регулирования, оптимизации структуры федеральных органов исполнительной власти постановлено упразднить Федеральную службу по тарифам и передать функции упраздняемой Федеральной службы по тарифам Федеральной антимонопольной службе.</w:t>
      </w:r>
    </w:p>
    <w:p w:rsidR="00B07A99" w:rsidRPr="00E53EAA" w:rsidRDefault="00B07A99" w:rsidP="00B07A99">
      <w:pPr>
        <w:shd w:val="clear" w:color="auto" w:fill="FEFEFE"/>
        <w:ind w:firstLine="540"/>
        <w:jc w:val="both"/>
        <w:rPr>
          <w:sz w:val="28"/>
          <w:szCs w:val="28"/>
        </w:rPr>
      </w:pPr>
      <w:r w:rsidRPr="00E53EAA">
        <w:rPr>
          <w:sz w:val="28"/>
          <w:szCs w:val="28"/>
        </w:rPr>
        <w:t>Федеральная антимонопольная служба является правопреемником упраздняемой Федеральной службы по тарифам, в том числе по обязательствам, возникшим в результате исполнения судебных решений.</w:t>
      </w:r>
    </w:p>
    <w:p w:rsidR="00B07A99" w:rsidRPr="00E53EAA" w:rsidRDefault="00B07A99" w:rsidP="00B07A99">
      <w:pPr>
        <w:shd w:val="clear" w:color="auto" w:fill="FEFEFE"/>
        <w:ind w:firstLine="540"/>
        <w:jc w:val="both"/>
        <w:rPr>
          <w:sz w:val="28"/>
          <w:szCs w:val="28"/>
        </w:rPr>
      </w:pPr>
      <w:r w:rsidRPr="00E53EAA">
        <w:rPr>
          <w:sz w:val="28"/>
          <w:szCs w:val="28"/>
        </w:rPr>
        <w:t xml:space="preserve">Соответствующие изменения внесены  в структуру федеральных органов исполнительной власти, утвержденную Указом Президента Российской Федерации от 21 мая </w:t>
      </w:r>
      <w:smartTag w:uri="urn:schemas-microsoft-com:office:smarttags" w:element="metricconverter">
        <w:smartTagPr>
          <w:attr w:name="ProductID" w:val="2012 г"/>
        </w:smartTagPr>
        <w:r w:rsidRPr="00E53EAA">
          <w:rPr>
            <w:sz w:val="28"/>
            <w:szCs w:val="28"/>
          </w:rPr>
          <w:t>2012 г</w:t>
        </w:r>
      </w:smartTag>
      <w:r w:rsidRPr="00E53EAA">
        <w:rPr>
          <w:sz w:val="28"/>
          <w:szCs w:val="28"/>
        </w:rPr>
        <w:t xml:space="preserve">. № 636 «О структуре федеральных органов исполнительной власти» </w:t>
      </w:r>
    </w:p>
    <w:p w:rsidR="00B07A99" w:rsidRPr="00E53EAA" w:rsidRDefault="00B07A99" w:rsidP="00B07A99">
      <w:pPr>
        <w:shd w:val="clear" w:color="auto" w:fill="FEFEFE"/>
        <w:ind w:firstLine="540"/>
        <w:jc w:val="both"/>
        <w:rPr>
          <w:sz w:val="28"/>
          <w:szCs w:val="28"/>
        </w:rPr>
      </w:pPr>
      <w:r w:rsidRPr="00E53EAA">
        <w:rPr>
          <w:sz w:val="28"/>
          <w:szCs w:val="28"/>
        </w:rPr>
        <w:t xml:space="preserve"> Правительству Российской Федерации предписано, в том числе, предусмотреть сохранение кадрового потенциала упраздняемой Федеральной службы по тарифам в целях реализации функций, передаваемых Федеральной антимонопольной службе в соответствии с настоящим Указом.</w:t>
      </w:r>
    </w:p>
    <w:p w:rsidR="007E63A3" w:rsidRDefault="007E63A3"/>
    <w:sectPr w:rsidR="007E63A3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A99"/>
    <w:rsid w:val="00093A5E"/>
    <w:rsid w:val="00353EE8"/>
    <w:rsid w:val="007E63A3"/>
    <w:rsid w:val="00B0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>Прокуратура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2015-08-03T15:31:00Z</dcterms:created>
  <dcterms:modified xsi:type="dcterms:W3CDTF">2015-08-03T15:32:00Z</dcterms:modified>
</cp:coreProperties>
</file>