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40D" w:rsidRPr="00EC260F" w:rsidRDefault="0040540D" w:rsidP="0040540D">
      <w:pPr>
        <w:widowControl w:val="0"/>
        <w:autoSpaceDE w:val="0"/>
        <w:autoSpaceDN w:val="0"/>
        <w:adjustRightInd w:val="0"/>
        <w:spacing w:line="240" w:lineRule="exact"/>
        <w:ind w:firstLine="540"/>
        <w:jc w:val="both"/>
        <w:rPr>
          <w:sz w:val="28"/>
          <w:szCs w:val="28"/>
        </w:rPr>
      </w:pPr>
      <w:r w:rsidRPr="00EC260F">
        <w:rPr>
          <w:b/>
          <w:sz w:val="28"/>
          <w:szCs w:val="28"/>
        </w:rPr>
        <w:t>Закон Тверской области от 06.07.2015 N 59-ЗО "О внесении изменений в Территориальную программу государственных гарантий бесплатного оказания гражданам на территории Тверской области медицинской помощи на 2015 год и на плановый период 2016 и 2017 годов".</w:t>
      </w:r>
      <w:hyperlink r:id="rId4" w:history="1">
        <w:r w:rsidRPr="00EC260F">
          <w:rPr>
            <w:sz w:val="28"/>
            <w:szCs w:val="28"/>
          </w:rPr>
          <w:br/>
        </w:r>
      </w:hyperlink>
    </w:p>
    <w:p w:rsidR="0040540D" w:rsidRPr="00EC260F" w:rsidRDefault="0040540D" w:rsidP="004054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260F">
        <w:rPr>
          <w:sz w:val="28"/>
          <w:szCs w:val="28"/>
        </w:rPr>
        <w:t>Наряду с иным, в новой редакции изложен раздел 4 Программы « Нормативы объема медицинской помощи».</w:t>
      </w:r>
    </w:p>
    <w:p w:rsidR="0040540D" w:rsidRPr="00EC260F" w:rsidRDefault="0040540D" w:rsidP="004054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EC260F">
        <w:rPr>
          <w:sz w:val="28"/>
          <w:szCs w:val="28"/>
        </w:rPr>
        <w:t>Так, регламентировано, что объем медицинской помощи, оказываемой не застрахованным по обязательному медицинскому страхованию гражданам в экстренной форме при внезапных острых заболеваниях, состояниях, обострении хронических заболеваний, представляющих угрозу жизни пациента, входящих в базовую программу обязательного медицинского страхования, включается в нормативы объема медицинской помощи, оказываемой в амбулаторных и стационарных условиях, и обеспечивается за счет бюджетных ассигнований областного бюджета Тверской области.</w:t>
      </w:r>
      <w:proofErr w:type="gramEnd"/>
    </w:p>
    <w:p w:rsidR="0040540D" w:rsidRPr="00EC260F" w:rsidRDefault="0040540D" w:rsidP="004054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260F">
        <w:rPr>
          <w:sz w:val="28"/>
          <w:szCs w:val="28"/>
        </w:rPr>
        <w:t>Объем медицинской помощи устанавливается в отношении:</w:t>
      </w:r>
    </w:p>
    <w:p w:rsidR="0040540D" w:rsidRPr="00EC260F" w:rsidRDefault="0040540D" w:rsidP="004054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260F">
        <w:rPr>
          <w:sz w:val="28"/>
          <w:szCs w:val="28"/>
        </w:rPr>
        <w:t>скорой медицинской помощи вне медицинской организации, включая медицинскую эвакуацию;</w:t>
      </w:r>
    </w:p>
    <w:p w:rsidR="0040540D" w:rsidRPr="00EC260F" w:rsidRDefault="0040540D" w:rsidP="004054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260F">
        <w:rPr>
          <w:sz w:val="28"/>
          <w:szCs w:val="28"/>
        </w:rPr>
        <w:t>медицинской помощи в амбулаторных условиях, оказываемой с профилактическими и иными целями (включая посещения центров здоровья, посещения в связи с диспансеризацией, посещения среднего медицинского персонала), в связи с заболеваниями и в неотложной форме;</w:t>
      </w:r>
    </w:p>
    <w:p w:rsidR="0040540D" w:rsidRPr="00EC260F" w:rsidRDefault="0040540D" w:rsidP="004054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260F">
        <w:rPr>
          <w:sz w:val="28"/>
          <w:szCs w:val="28"/>
        </w:rPr>
        <w:t>медицинской помощи в условиях дневных стационаров;</w:t>
      </w:r>
    </w:p>
    <w:p w:rsidR="0040540D" w:rsidRPr="00EC260F" w:rsidRDefault="0040540D" w:rsidP="004054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260F">
        <w:rPr>
          <w:sz w:val="28"/>
          <w:szCs w:val="28"/>
        </w:rPr>
        <w:t>специализированной медицинской помощи в стационарных условиях;</w:t>
      </w:r>
    </w:p>
    <w:p w:rsidR="0040540D" w:rsidRPr="00EC260F" w:rsidRDefault="0040540D" w:rsidP="004054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260F">
        <w:rPr>
          <w:sz w:val="28"/>
          <w:szCs w:val="28"/>
        </w:rPr>
        <w:t>паллиативной медицинской помощи в стационарных условиях.</w:t>
      </w:r>
    </w:p>
    <w:p w:rsidR="007E63A3" w:rsidRDefault="007E63A3"/>
    <w:sectPr w:rsidR="007E63A3" w:rsidSect="007E6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540D"/>
    <w:rsid w:val="00093A5E"/>
    <w:rsid w:val="00353EE8"/>
    <w:rsid w:val="0040540D"/>
    <w:rsid w:val="007E6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33AF61079994342B3D96682D18DE48B89F41CA7390F54F190FEF671E1DE0489C619D4F15A8901E7B650C1M2q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1351</Characters>
  <Application>Microsoft Office Word</Application>
  <DocSecurity>0</DocSecurity>
  <Lines>11</Lines>
  <Paragraphs>3</Paragraphs>
  <ScaleCrop>false</ScaleCrop>
  <Company>Прокуратура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2015-08-03T15:35:00Z</dcterms:created>
  <dcterms:modified xsi:type="dcterms:W3CDTF">2015-08-03T15:35:00Z</dcterms:modified>
</cp:coreProperties>
</file>