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70B" w:rsidRPr="0066074E" w:rsidRDefault="00D7470B" w:rsidP="00D7470B">
      <w:pPr>
        <w:spacing w:line="240" w:lineRule="exact"/>
        <w:ind w:firstLine="540"/>
        <w:jc w:val="both"/>
        <w:rPr>
          <w:b/>
          <w:sz w:val="28"/>
          <w:szCs w:val="28"/>
        </w:rPr>
      </w:pPr>
      <w:proofErr w:type="gramStart"/>
      <w:r w:rsidRPr="0066074E">
        <w:rPr>
          <w:b/>
          <w:sz w:val="28"/>
          <w:szCs w:val="28"/>
        </w:rPr>
        <w:t>Приказ Федеральной антимонопольной службы от 14.04.2015 № 247/15 «О порядке ведения реестра  недобросовестных участников аукциона по продаже земельного участка, находящегося в государственной или  муниципальной собственности, либо аукциона на право заключения договора аренды земельного участка, находящегося в государственной или  муниципальной собственности, в том числе требованиях к технологическим, программным, лингвистическим, правовым и организационным средствам обеспечения ведения данного реестра».</w:t>
      </w:r>
      <w:proofErr w:type="gramEnd"/>
    </w:p>
    <w:p w:rsidR="00D7470B" w:rsidRDefault="00D7470B" w:rsidP="00D7470B">
      <w:pPr>
        <w:ind w:firstLine="540"/>
        <w:rPr>
          <w:sz w:val="28"/>
          <w:szCs w:val="28"/>
        </w:rPr>
      </w:pPr>
    </w:p>
    <w:p w:rsidR="00D7470B" w:rsidRPr="00790FE0" w:rsidRDefault="00D7470B" w:rsidP="00D7470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Реестр ведется в электронном виде. Ведение реестра, в том числе включение в реестр или исключение из реестра сведений о недобросовестных участниках аукциона по продаже земельного участка, находящегося в государственной или муниципальной собственности, либо аукциона на право заключения  договора аренды земельного участка, находящегося в государственной или муниципальной собственности,  осуществляется центральным аппаратом Федеральной антимонопольной службы.  Включение сведений  о недобросовестных участниках аукциона в реестр осуществляется  с учетом требований законодательства РФ о государственной тайне.  </w:t>
      </w:r>
      <w:proofErr w:type="gramStart"/>
      <w:r>
        <w:rPr>
          <w:sz w:val="28"/>
          <w:szCs w:val="28"/>
        </w:rPr>
        <w:t>Сведения, предусмотренные пунктом 29 статьи 39.12  Земельного кодекса РФ, за исключением сведений, указанных в подпункте  4 пункта 29 статьи 39.12  Земельного кодекса РФ, направляются: федеральным органом исполнительной власти в центральный аппарата  Федеральной антимонопольной службы; территориальным органом  федерального органа исполнительной власти, органом исполнительной власти субъекта РФ, органом местного самоуправления  в соответствующий территориальный орган  Федеральной антимонопольной службы.</w:t>
      </w:r>
      <w:proofErr w:type="gramEnd"/>
      <w:r>
        <w:rPr>
          <w:sz w:val="28"/>
          <w:szCs w:val="28"/>
        </w:rPr>
        <w:t xml:space="preserve">  Исполнительный орган  государственной власти или орган местного самоуправления, помимо сведений направляет в центральный аппарат Федеральной антимонопольной службы или ее территориальный орган документы, подтверждающие факты недобросовестности участника аукциона.</w:t>
      </w:r>
    </w:p>
    <w:p w:rsidR="00D7470B" w:rsidRDefault="00D7470B" w:rsidP="00D7470B">
      <w:pPr>
        <w:shd w:val="clear" w:color="auto" w:fill="FEFEFE"/>
        <w:ind w:firstLine="540"/>
        <w:jc w:val="both"/>
        <w:rPr>
          <w:rFonts w:ascii="Arial" w:hAnsi="Arial" w:cs="Arial"/>
          <w:color w:val="020C22"/>
        </w:rPr>
      </w:pPr>
    </w:p>
    <w:p w:rsidR="007E63A3" w:rsidRDefault="007E63A3"/>
    <w:sectPr w:rsidR="007E63A3" w:rsidSect="007E6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470B"/>
    <w:rsid w:val="00093A5E"/>
    <w:rsid w:val="00353EE8"/>
    <w:rsid w:val="007E63A3"/>
    <w:rsid w:val="00D74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7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1614</Characters>
  <Application>Microsoft Office Word</Application>
  <DocSecurity>0</DocSecurity>
  <Lines>13</Lines>
  <Paragraphs>3</Paragraphs>
  <ScaleCrop>false</ScaleCrop>
  <Company>Прокуратура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2015-08-03T15:33:00Z</dcterms:created>
  <dcterms:modified xsi:type="dcterms:W3CDTF">2015-08-03T15:33:00Z</dcterms:modified>
</cp:coreProperties>
</file>